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F32DB" w14:textId="0099D752" w:rsidR="006D450A" w:rsidRPr="00FD780B" w:rsidRDefault="00672A9C" w:rsidP="00672A9C">
      <w:pPr>
        <w:spacing w:line="360" w:lineRule="auto"/>
        <w:jc w:val="center"/>
        <w:rPr>
          <w:rFonts w:asciiTheme="majorBidi" w:hAnsiTheme="majorBidi" w:cstheme="majorBidi"/>
          <w:b/>
          <w:bCs/>
          <w:sz w:val="40"/>
          <w:szCs w:val="40"/>
        </w:rPr>
      </w:pPr>
      <w:r>
        <w:rPr>
          <w:rFonts w:asciiTheme="majorBidi" w:hAnsiTheme="majorBidi" w:cstheme="majorBidi"/>
          <w:b/>
          <w:bCs/>
          <w:sz w:val="40"/>
          <w:szCs w:val="40"/>
        </w:rPr>
        <w:t>Youth</w:t>
      </w:r>
      <w:r w:rsidR="00FD780B" w:rsidRPr="00FD780B">
        <w:rPr>
          <w:rFonts w:asciiTheme="majorBidi" w:hAnsiTheme="majorBidi" w:cstheme="majorBidi"/>
          <w:b/>
          <w:bCs/>
          <w:sz w:val="40"/>
          <w:szCs w:val="40"/>
        </w:rPr>
        <w:t xml:space="preserve"> </w:t>
      </w:r>
      <w:r>
        <w:rPr>
          <w:rFonts w:asciiTheme="majorBidi" w:hAnsiTheme="majorBidi" w:cstheme="majorBidi"/>
          <w:b/>
          <w:bCs/>
          <w:sz w:val="40"/>
          <w:szCs w:val="40"/>
        </w:rPr>
        <w:t>Center</w:t>
      </w:r>
    </w:p>
    <w:p w14:paraId="38399E46" w14:textId="77777777" w:rsidR="006D450A" w:rsidRPr="006D450A" w:rsidRDefault="006D450A" w:rsidP="006D450A">
      <w:pPr>
        <w:spacing w:line="360" w:lineRule="auto"/>
        <w:jc w:val="center"/>
        <w:rPr>
          <w:rFonts w:asciiTheme="majorBidi" w:hAnsiTheme="majorBidi" w:cstheme="majorBidi"/>
          <w:sz w:val="24"/>
          <w:szCs w:val="24"/>
        </w:rPr>
      </w:pPr>
    </w:p>
    <w:p w14:paraId="47E3F451" w14:textId="34DFFA24" w:rsidR="006D450A" w:rsidRDefault="006D450A" w:rsidP="00672A9C">
      <w:pPr>
        <w:spacing w:line="360" w:lineRule="auto"/>
        <w:rPr>
          <w:rFonts w:ascii="docs-Calibri" w:hAnsi="docs-Calibri"/>
          <w:color w:val="000000"/>
          <w:sz w:val="23"/>
          <w:szCs w:val="23"/>
          <w:shd w:val="clear" w:color="auto" w:fill="FFFFFF"/>
        </w:rPr>
      </w:pPr>
      <w:r w:rsidRPr="006D450A">
        <w:rPr>
          <w:rFonts w:asciiTheme="majorBidi" w:hAnsiTheme="majorBidi" w:cstheme="majorBidi"/>
          <w:sz w:val="24"/>
          <w:szCs w:val="24"/>
        </w:rPr>
        <w:t xml:space="preserve">Designed by: </w:t>
      </w:r>
      <w:proofErr w:type="spellStart"/>
      <w:r w:rsidR="00672A9C">
        <w:rPr>
          <w:rFonts w:asciiTheme="majorBidi" w:hAnsiTheme="majorBidi" w:cstheme="majorBidi"/>
          <w:b/>
          <w:bCs/>
          <w:sz w:val="24"/>
          <w:szCs w:val="24"/>
        </w:rPr>
        <w:t>Avin</w:t>
      </w:r>
      <w:proofErr w:type="spellEnd"/>
      <w:r w:rsidR="00645D46" w:rsidRPr="00645D46">
        <w:rPr>
          <w:rFonts w:asciiTheme="majorBidi" w:hAnsiTheme="majorBidi" w:cstheme="majorBidi"/>
          <w:b/>
          <w:bCs/>
          <w:sz w:val="24"/>
          <w:szCs w:val="24"/>
        </w:rPr>
        <w:t xml:space="preserve"> </w:t>
      </w:r>
      <w:proofErr w:type="spellStart"/>
      <w:r w:rsidR="00672A9C">
        <w:rPr>
          <w:rFonts w:asciiTheme="majorBidi" w:hAnsiTheme="majorBidi" w:cstheme="majorBidi"/>
          <w:b/>
          <w:bCs/>
          <w:sz w:val="24"/>
          <w:szCs w:val="24"/>
        </w:rPr>
        <w:t>Sulayman</w:t>
      </w:r>
      <w:proofErr w:type="spellEnd"/>
      <w:r w:rsidR="00FE5EC1">
        <w:rPr>
          <w:rFonts w:asciiTheme="majorBidi" w:hAnsiTheme="majorBidi" w:cstheme="majorBidi"/>
          <w:b/>
          <w:bCs/>
          <w:sz w:val="24"/>
          <w:szCs w:val="24"/>
        </w:rPr>
        <w:t xml:space="preserve">, </w:t>
      </w:r>
      <w:hyperlink r:id="rId4" w:history="1">
        <w:r w:rsidR="00672A9C" w:rsidRPr="00CB5FDC">
          <w:rPr>
            <w:rStyle w:val="Hyperlink"/>
            <w:rFonts w:ascii="docs-Calibri" w:hAnsi="docs-Calibri"/>
            <w:sz w:val="23"/>
            <w:szCs w:val="23"/>
            <w:shd w:val="clear" w:color="auto" w:fill="FFFFFF"/>
          </w:rPr>
          <w:t>aveensulaiman99@gmail.com</w:t>
        </w:r>
      </w:hyperlink>
    </w:p>
    <w:p w14:paraId="0600460C" w14:textId="79992AC3" w:rsidR="006D450A" w:rsidRPr="006D450A" w:rsidRDefault="006D450A" w:rsidP="006D450A">
      <w:pPr>
        <w:spacing w:line="360" w:lineRule="auto"/>
        <w:rPr>
          <w:rFonts w:asciiTheme="majorBidi" w:hAnsiTheme="majorBidi" w:cstheme="majorBidi"/>
          <w:sz w:val="24"/>
          <w:szCs w:val="24"/>
        </w:rPr>
      </w:pPr>
      <w:r w:rsidRPr="006D450A">
        <w:rPr>
          <w:rFonts w:asciiTheme="majorBidi" w:hAnsiTheme="majorBidi" w:cstheme="majorBidi"/>
          <w:sz w:val="24"/>
          <w:szCs w:val="24"/>
        </w:rPr>
        <w:t xml:space="preserve">Supervisor: </w:t>
      </w:r>
      <w:proofErr w:type="spellStart"/>
      <w:r w:rsidRPr="006D450A">
        <w:rPr>
          <w:rFonts w:asciiTheme="majorBidi" w:hAnsiTheme="majorBidi" w:cstheme="majorBidi"/>
          <w:b/>
          <w:bCs/>
          <w:sz w:val="24"/>
          <w:szCs w:val="24"/>
        </w:rPr>
        <w:t>Merve</w:t>
      </w:r>
      <w:proofErr w:type="spellEnd"/>
      <w:r w:rsidRPr="006D450A">
        <w:rPr>
          <w:rFonts w:asciiTheme="majorBidi" w:hAnsiTheme="majorBidi" w:cstheme="majorBidi"/>
          <w:b/>
          <w:bCs/>
          <w:sz w:val="24"/>
          <w:szCs w:val="24"/>
        </w:rPr>
        <w:t xml:space="preserve"> </w:t>
      </w:r>
      <w:proofErr w:type="spellStart"/>
      <w:r w:rsidRPr="006D450A">
        <w:rPr>
          <w:rFonts w:asciiTheme="majorBidi" w:hAnsiTheme="majorBidi" w:cstheme="majorBidi"/>
          <w:b/>
          <w:bCs/>
          <w:sz w:val="24"/>
          <w:szCs w:val="24"/>
        </w:rPr>
        <w:t>Taha</w:t>
      </w:r>
      <w:proofErr w:type="spellEnd"/>
      <w:r w:rsidRPr="006D450A">
        <w:rPr>
          <w:rFonts w:asciiTheme="majorBidi" w:hAnsiTheme="majorBidi" w:cstheme="majorBidi"/>
          <w:b/>
          <w:bCs/>
          <w:sz w:val="24"/>
          <w:szCs w:val="24"/>
        </w:rPr>
        <w:t xml:space="preserve">, Sana Basil, </w:t>
      </w:r>
      <w:proofErr w:type="spellStart"/>
      <w:r w:rsidRPr="006D450A">
        <w:rPr>
          <w:rFonts w:asciiTheme="majorBidi" w:hAnsiTheme="majorBidi" w:cstheme="majorBidi"/>
          <w:b/>
          <w:bCs/>
          <w:sz w:val="24"/>
          <w:szCs w:val="24"/>
        </w:rPr>
        <w:t>Suliman</w:t>
      </w:r>
      <w:proofErr w:type="spellEnd"/>
      <w:r w:rsidRPr="006D450A">
        <w:rPr>
          <w:rFonts w:asciiTheme="majorBidi" w:hAnsiTheme="majorBidi" w:cstheme="majorBidi"/>
          <w:b/>
          <w:bCs/>
          <w:sz w:val="24"/>
          <w:szCs w:val="24"/>
        </w:rPr>
        <w:t xml:space="preserve"> Mustafa, </w:t>
      </w:r>
      <w:proofErr w:type="spellStart"/>
      <w:r w:rsidRPr="006D450A">
        <w:rPr>
          <w:rFonts w:asciiTheme="majorBidi" w:hAnsiTheme="majorBidi" w:cstheme="majorBidi"/>
          <w:b/>
          <w:bCs/>
          <w:sz w:val="24"/>
          <w:szCs w:val="24"/>
        </w:rPr>
        <w:t>Nawzad</w:t>
      </w:r>
      <w:proofErr w:type="spellEnd"/>
      <w:r w:rsidRPr="006D450A">
        <w:rPr>
          <w:rFonts w:asciiTheme="majorBidi" w:hAnsiTheme="majorBidi" w:cstheme="majorBidi"/>
          <w:b/>
          <w:bCs/>
          <w:sz w:val="24"/>
          <w:szCs w:val="24"/>
        </w:rPr>
        <w:t xml:space="preserve"> </w:t>
      </w:r>
      <w:proofErr w:type="spellStart"/>
      <w:r w:rsidRPr="006D450A">
        <w:rPr>
          <w:rFonts w:asciiTheme="majorBidi" w:hAnsiTheme="majorBidi" w:cstheme="majorBidi"/>
          <w:b/>
          <w:bCs/>
          <w:sz w:val="24"/>
          <w:szCs w:val="24"/>
        </w:rPr>
        <w:t>Kakamand</w:t>
      </w:r>
      <w:proofErr w:type="spellEnd"/>
      <w:r w:rsidRPr="006D450A">
        <w:rPr>
          <w:rFonts w:asciiTheme="majorBidi" w:hAnsiTheme="majorBidi" w:cstheme="majorBidi"/>
          <w:b/>
          <w:bCs/>
          <w:sz w:val="24"/>
          <w:szCs w:val="24"/>
        </w:rPr>
        <w:t xml:space="preserve">, </w:t>
      </w:r>
      <w:proofErr w:type="spellStart"/>
      <w:r w:rsidRPr="006D450A">
        <w:rPr>
          <w:rFonts w:asciiTheme="majorBidi" w:hAnsiTheme="majorBidi" w:cstheme="majorBidi"/>
          <w:b/>
          <w:bCs/>
          <w:sz w:val="24"/>
          <w:szCs w:val="24"/>
        </w:rPr>
        <w:t>Shaymaa</w:t>
      </w:r>
      <w:proofErr w:type="spellEnd"/>
      <w:r w:rsidRPr="006D450A">
        <w:rPr>
          <w:rFonts w:asciiTheme="majorBidi" w:hAnsiTheme="majorBidi" w:cstheme="majorBidi"/>
          <w:b/>
          <w:bCs/>
          <w:sz w:val="24"/>
          <w:szCs w:val="24"/>
        </w:rPr>
        <w:t xml:space="preserve"> </w:t>
      </w:r>
      <w:proofErr w:type="spellStart"/>
      <w:r w:rsidRPr="006D450A">
        <w:rPr>
          <w:rFonts w:asciiTheme="majorBidi" w:hAnsiTheme="majorBidi" w:cstheme="majorBidi"/>
          <w:b/>
          <w:bCs/>
          <w:sz w:val="24"/>
          <w:szCs w:val="24"/>
        </w:rPr>
        <w:t>Jalil</w:t>
      </w:r>
      <w:proofErr w:type="spellEnd"/>
    </w:p>
    <w:p w14:paraId="0082E472" w14:textId="77777777" w:rsidR="006D450A" w:rsidRPr="006D450A" w:rsidRDefault="006D450A" w:rsidP="006D450A">
      <w:pPr>
        <w:spacing w:line="360" w:lineRule="auto"/>
        <w:jc w:val="center"/>
        <w:rPr>
          <w:rFonts w:asciiTheme="majorBidi" w:hAnsiTheme="majorBidi" w:cstheme="majorBidi"/>
          <w:b/>
          <w:bCs/>
          <w:sz w:val="24"/>
          <w:szCs w:val="24"/>
        </w:rPr>
      </w:pPr>
    </w:p>
    <w:p w14:paraId="0F20AB15" w14:textId="1C5FAA21" w:rsidR="006D450A" w:rsidRDefault="006D450A" w:rsidP="006D450A">
      <w:pPr>
        <w:spacing w:line="360" w:lineRule="auto"/>
        <w:jc w:val="both"/>
        <w:rPr>
          <w:rFonts w:asciiTheme="majorBidi" w:hAnsiTheme="majorBidi" w:cstheme="majorBidi"/>
          <w:b/>
          <w:bCs/>
          <w:sz w:val="24"/>
          <w:szCs w:val="24"/>
        </w:rPr>
      </w:pPr>
      <w:r w:rsidRPr="006D450A">
        <w:rPr>
          <w:rFonts w:asciiTheme="majorBidi" w:hAnsiTheme="majorBidi" w:cstheme="majorBidi"/>
          <w:b/>
          <w:bCs/>
          <w:sz w:val="24"/>
          <w:szCs w:val="24"/>
        </w:rPr>
        <w:t xml:space="preserve">Abstract </w:t>
      </w:r>
    </w:p>
    <w:p w14:paraId="2EDBA646" w14:textId="20D161D3" w:rsidR="00672A9C" w:rsidRPr="00672A9C" w:rsidRDefault="00672A9C" w:rsidP="00672A9C">
      <w:pPr>
        <w:spacing w:line="360" w:lineRule="auto"/>
        <w:jc w:val="both"/>
        <w:rPr>
          <w:rFonts w:asciiTheme="majorBidi" w:eastAsia="Times New Roman" w:hAnsiTheme="majorBidi" w:cstheme="majorBidi"/>
          <w:sz w:val="24"/>
          <w:szCs w:val="24"/>
        </w:rPr>
      </w:pPr>
      <w:r w:rsidRPr="00CA4095">
        <w:rPr>
          <w:rFonts w:asciiTheme="majorBidi" w:eastAsia="Times New Roman" w:hAnsiTheme="majorBidi" w:cstheme="majorBidi"/>
          <w:color w:val="000000" w:themeColor="text1"/>
          <w:sz w:val="24"/>
          <w:szCs w:val="24"/>
        </w:rPr>
        <w:t xml:space="preserve">Youth centers are defined as facilities that are designed especially for the younger generations, </w:t>
      </w:r>
      <w:r>
        <w:rPr>
          <w:rFonts w:asciiTheme="majorBidi" w:eastAsia="Times New Roman" w:hAnsiTheme="majorBidi" w:cstheme="majorBidi"/>
          <w:color w:val="000000" w:themeColor="text1"/>
          <w:sz w:val="24"/>
          <w:szCs w:val="24"/>
        </w:rPr>
        <w:t>aged 11–25 years old</w:t>
      </w:r>
      <w:r w:rsidRPr="00CA4095">
        <w:rPr>
          <w:rFonts w:asciiTheme="majorBidi" w:eastAsia="Times New Roman" w:hAnsiTheme="majorBidi" w:cstheme="majorBidi"/>
          <w:color w:val="000000" w:themeColor="text1"/>
          <w:sz w:val="24"/>
          <w:szCs w:val="24"/>
        </w:rPr>
        <w:t xml:space="preserve">. These spaces provide them </w:t>
      </w:r>
      <w:r>
        <w:rPr>
          <w:rFonts w:asciiTheme="majorBidi" w:eastAsia="Times New Roman" w:hAnsiTheme="majorBidi" w:cstheme="majorBidi"/>
          <w:color w:val="000000" w:themeColor="text1"/>
          <w:sz w:val="24"/>
          <w:szCs w:val="24"/>
        </w:rPr>
        <w:t xml:space="preserve">with </w:t>
      </w:r>
      <w:r w:rsidRPr="00CA4095">
        <w:rPr>
          <w:rFonts w:asciiTheme="majorBidi" w:eastAsia="Times New Roman" w:hAnsiTheme="majorBidi" w:cstheme="majorBidi"/>
          <w:color w:val="000000" w:themeColor="text1"/>
          <w:sz w:val="24"/>
          <w:szCs w:val="24"/>
        </w:rPr>
        <w:t xml:space="preserve">a safe, secure environment with a variety of physical activities such as dancing, yoga, </w:t>
      </w:r>
      <w:r>
        <w:rPr>
          <w:rFonts w:asciiTheme="majorBidi" w:eastAsia="Times New Roman" w:hAnsiTheme="majorBidi" w:cstheme="majorBidi"/>
          <w:color w:val="000000" w:themeColor="text1"/>
          <w:sz w:val="24"/>
          <w:szCs w:val="24"/>
        </w:rPr>
        <w:t xml:space="preserve">and </w:t>
      </w:r>
      <w:r w:rsidRPr="00CA4095">
        <w:rPr>
          <w:rFonts w:asciiTheme="majorBidi" w:eastAsia="Times New Roman" w:hAnsiTheme="majorBidi" w:cstheme="majorBidi"/>
          <w:color w:val="000000" w:themeColor="text1"/>
          <w:sz w:val="24"/>
          <w:szCs w:val="24"/>
        </w:rPr>
        <w:t xml:space="preserve">martial arts. And the art programs and </w:t>
      </w:r>
      <w:r>
        <w:rPr>
          <w:rFonts w:asciiTheme="majorBidi" w:eastAsia="Times New Roman" w:hAnsiTheme="majorBidi" w:cstheme="majorBidi"/>
          <w:color w:val="000000" w:themeColor="text1"/>
          <w:sz w:val="24"/>
          <w:szCs w:val="24"/>
        </w:rPr>
        <w:t>academics</w:t>
      </w:r>
      <w:r w:rsidRPr="00CA4095">
        <w:rPr>
          <w:rFonts w:asciiTheme="majorBidi" w:eastAsia="Times New Roman" w:hAnsiTheme="majorBidi" w:cstheme="majorBidi"/>
          <w:color w:val="000000" w:themeColor="text1"/>
          <w:sz w:val="24"/>
          <w:szCs w:val="24"/>
        </w:rPr>
        <w:t xml:space="preserve"> such as science, theatre, </w:t>
      </w:r>
      <w:r>
        <w:rPr>
          <w:rFonts w:asciiTheme="majorBidi" w:eastAsia="Times New Roman" w:hAnsiTheme="majorBidi" w:cstheme="majorBidi"/>
          <w:color w:val="000000" w:themeColor="text1"/>
          <w:sz w:val="24"/>
          <w:szCs w:val="24"/>
        </w:rPr>
        <w:t xml:space="preserve">and </w:t>
      </w:r>
      <w:r w:rsidRPr="00CA4095">
        <w:rPr>
          <w:rFonts w:asciiTheme="majorBidi" w:eastAsia="Times New Roman" w:hAnsiTheme="majorBidi" w:cstheme="majorBidi"/>
          <w:color w:val="000000" w:themeColor="text1"/>
          <w:sz w:val="24"/>
          <w:szCs w:val="24"/>
        </w:rPr>
        <w:t xml:space="preserve">crafts. It also has other activities too, such as playing games, club meetings, socializing, </w:t>
      </w:r>
      <w:r>
        <w:rPr>
          <w:rFonts w:asciiTheme="majorBidi" w:eastAsia="Times New Roman" w:hAnsiTheme="majorBidi" w:cstheme="majorBidi"/>
          <w:color w:val="000000" w:themeColor="text1"/>
          <w:sz w:val="24"/>
          <w:szCs w:val="24"/>
        </w:rPr>
        <w:t xml:space="preserve">and </w:t>
      </w:r>
      <w:r w:rsidRPr="00CA4095">
        <w:rPr>
          <w:rFonts w:asciiTheme="majorBidi" w:eastAsia="Times New Roman" w:hAnsiTheme="majorBidi" w:cstheme="majorBidi"/>
          <w:color w:val="000000" w:themeColor="text1"/>
          <w:sz w:val="24"/>
          <w:szCs w:val="24"/>
        </w:rPr>
        <w:t xml:space="preserve">outdoor plays to help them develop their social, physical, emotional, </w:t>
      </w:r>
      <w:r>
        <w:rPr>
          <w:rFonts w:asciiTheme="majorBidi" w:eastAsia="Times New Roman" w:hAnsiTheme="majorBidi" w:cstheme="majorBidi"/>
          <w:color w:val="000000" w:themeColor="text1"/>
          <w:sz w:val="24"/>
          <w:szCs w:val="24"/>
        </w:rPr>
        <w:t xml:space="preserve">and </w:t>
      </w:r>
      <w:r w:rsidRPr="00CA4095">
        <w:rPr>
          <w:rFonts w:asciiTheme="majorBidi" w:eastAsia="Times New Roman" w:hAnsiTheme="majorBidi" w:cstheme="majorBidi"/>
          <w:color w:val="000000" w:themeColor="text1"/>
          <w:sz w:val="24"/>
          <w:szCs w:val="24"/>
        </w:rPr>
        <w:t xml:space="preserve">cognitive abilities to experience a sense of enjoyment, achievement, friendship, </w:t>
      </w:r>
      <w:r>
        <w:rPr>
          <w:rFonts w:asciiTheme="majorBidi" w:eastAsia="Times New Roman" w:hAnsiTheme="majorBidi" w:cstheme="majorBidi"/>
          <w:color w:val="000000" w:themeColor="text1"/>
          <w:sz w:val="24"/>
          <w:szCs w:val="24"/>
        </w:rPr>
        <w:t xml:space="preserve">and </w:t>
      </w:r>
      <w:r w:rsidRPr="00CA4095">
        <w:rPr>
          <w:rFonts w:asciiTheme="majorBidi" w:eastAsia="Times New Roman" w:hAnsiTheme="majorBidi" w:cstheme="majorBidi"/>
          <w:color w:val="000000" w:themeColor="text1"/>
          <w:sz w:val="24"/>
          <w:szCs w:val="24"/>
        </w:rPr>
        <w:t>recognition</w:t>
      </w:r>
      <w:r>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sz w:val="24"/>
          <w:szCs w:val="24"/>
        </w:rPr>
        <w:t>T</w:t>
      </w:r>
      <w:r w:rsidRPr="00A67147">
        <w:rPr>
          <w:rFonts w:asciiTheme="majorBidi" w:eastAsia="Times New Roman" w:hAnsiTheme="majorBidi" w:cstheme="majorBidi"/>
          <w:sz w:val="24"/>
          <w:szCs w:val="24"/>
        </w:rPr>
        <w:t>his thesis is a solution for the unresolved problem</w:t>
      </w:r>
      <w:r>
        <w:rPr>
          <w:rFonts w:asciiTheme="majorBidi" w:eastAsia="Times New Roman" w:hAnsiTheme="majorBidi" w:cstheme="majorBidi"/>
          <w:sz w:val="24"/>
          <w:szCs w:val="24"/>
        </w:rPr>
        <w:t>s</w:t>
      </w:r>
      <w:r w:rsidRPr="00A67147">
        <w:rPr>
          <w:rFonts w:asciiTheme="majorBidi" w:eastAsia="Times New Roman" w:hAnsiTheme="majorBidi" w:cstheme="majorBidi"/>
          <w:sz w:val="24"/>
          <w:szCs w:val="24"/>
        </w:rPr>
        <w:t xml:space="preserve"> of the youth centers in Kurdistan that may have stayed unsettled for several reasons, through that, many issues have occurred which have led to a lack of activities, and functionality inside the buildings, as well as their inappropriate use of materials that may not be suitable for the function of the center. This research aims to explore ways to help the youth centers achieve the need of the users, and also provide them with a safe, comfortable environment to be in, which may be beneficial for them to use their </w:t>
      </w:r>
      <w:r>
        <w:rPr>
          <w:rFonts w:asciiTheme="majorBidi" w:eastAsia="Times New Roman" w:hAnsiTheme="majorBidi" w:cstheme="majorBidi"/>
          <w:sz w:val="24"/>
          <w:szCs w:val="24"/>
        </w:rPr>
        <w:t>creativity</w:t>
      </w:r>
      <w:r w:rsidRPr="00A67147">
        <w:rPr>
          <w:rFonts w:asciiTheme="majorBidi" w:eastAsia="Times New Roman" w:hAnsiTheme="majorBidi" w:cstheme="majorBidi"/>
          <w:sz w:val="24"/>
          <w:szCs w:val="24"/>
        </w:rPr>
        <w:t xml:space="preserve"> through </w:t>
      </w:r>
      <w:r>
        <w:rPr>
          <w:rFonts w:asciiTheme="majorBidi" w:eastAsia="Times New Roman" w:hAnsiTheme="majorBidi" w:cstheme="majorBidi"/>
          <w:sz w:val="24"/>
          <w:szCs w:val="24"/>
        </w:rPr>
        <w:t>several</w:t>
      </w:r>
      <w:r w:rsidRPr="00A67147">
        <w:rPr>
          <w:rFonts w:asciiTheme="majorBidi" w:eastAsia="Times New Roman" w:hAnsiTheme="majorBidi" w:cstheme="majorBidi"/>
          <w:sz w:val="24"/>
          <w:szCs w:val="24"/>
        </w:rPr>
        <w:t xml:space="preserve"> different activities</w:t>
      </w:r>
      <w:r>
        <w:rPr>
          <w:rFonts w:asciiTheme="majorBidi" w:eastAsia="Times New Roman" w:hAnsiTheme="majorBidi" w:cstheme="majorBidi"/>
          <w:sz w:val="24"/>
          <w:szCs w:val="24"/>
        </w:rPr>
        <w:t>.</w:t>
      </w:r>
      <w:r w:rsidRPr="00A67147">
        <w:rPr>
          <w:rFonts w:asciiTheme="majorBidi" w:eastAsia="Times New Roman" w:hAnsiTheme="majorBidi" w:cstheme="majorBidi"/>
          <w:sz w:val="24"/>
          <w:szCs w:val="24"/>
        </w:rPr>
        <w:t xml:space="preserve"> </w:t>
      </w:r>
    </w:p>
    <w:p w14:paraId="630D793D" w14:textId="030226AC" w:rsidR="00672A9C" w:rsidRDefault="00672A9C" w:rsidP="006D450A">
      <w:pPr>
        <w:spacing w:line="360" w:lineRule="auto"/>
        <w:jc w:val="both"/>
        <w:rPr>
          <w:rFonts w:asciiTheme="majorBidi" w:hAnsiTheme="majorBidi" w:cstheme="majorBidi"/>
          <w:b/>
          <w:bCs/>
          <w:sz w:val="24"/>
          <w:szCs w:val="24"/>
        </w:rPr>
      </w:pPr>
    </w:p>
    <w:p w14:paraId="0492548D" w14:textId="7CC26450" w:rsidR="00672A9C" w:rsidRDefault="00672A9C" w:rsidP="006D450A">
      <w:pPr>
        <w:spacing w:line="360" w:lineRule="auto"/>
        <w:jc w:val="both"/>
        <w:rPr>
          <w:rFonts w:asciiTheme="majorBidi" w:hAnsiTheme="majorBidi" w:cstheme="majorBidi"/>
          <w:b/>
          <w:bCs/>
          <w:sz w:val="24"/>
          <w:szCs w:val="24"/>
        </w:rPr>
      </w:pPr>
    </w:p>
    <w:p w14:paraId="488F3FA6" w14:textId="3A8991E8" w:rsidR="00672A9C" w:rsidRDefault="00672A9C" w:rsidP="006D450A">
      <w:pPr>
        <w:spacing w:line="360" w:lineRule="auto"/>
        <w:jc w:val="both"/>
        <w:rPr>
          <w:rFonts w:asciiTheme="majorBidi" w:hAnsiTheme="majorBidi" w:cstheme="majorBidi"/>
          <w:b/>
          <w:bCs/>
          <w:sz w:val="24"/>
          <w:szCs w:val="24"/>
        </w:rPr>
      </w:pPr>
    </w:p>
    <w:p w14:paraId="4AAF3983" w14:textId="3F3E3453" w:rsidR="00672A9C" w:rsidRDefault="00672A9C" w:rsidP="006D450A">
      <w:pPr>
        <w:spacing w:line="360" w:lineRule="auto"/>
        <w:jc w:val="both"/>
        <w:rPr>
          <w:rFonts w:asciiTheme="majorBidi" w:hAnsiTheme="majorBidi" w:cstheme="majorBidi"/>
          <w:b/>
          <w:bCs/>
          <w:sz w:val="24"/>
          <w:szCs w:val="24"/>
        </w:rPr>
      </w:pPr>
    </w:p>
    <w:p w14:paraId="230929FA" w14:textId="47342CD5" w:rsidR="00672A9C" w:rsidRPr="006D450A" w:rsidRDefault="00672A9C" w:rsidP="006D450A">
      <w:pPr>
        <w:spacing w:line="360" w:lineRule="auto"/>
        <w:jc w:val="both"/>
        <w:rPr>
          <w:rFonts w:asciiTheme="majorBidi" w:hAnsiTheme="majorBidi" w:cstheme="majorBidi"/>
          <w:b/>
          <w:bCs/>
          <w:sz w:val="24"/>
          <w:szCs w:val="24"/>
        </w:rPr>
      </w:pPr>
      <w:bookmarkStart w:id="0" w:name="_GoBack"/>
      <w:bookmarkEnd w:id="0"/>
    </w:p>
    <w:p w14:paraId="3180680D" w14:textId="4820B717" w:rsidR="00672A9C" w:rsidRDefault="00672A9C" w:rsidP="00672A9C">
      <w:pPr>
        <w:spacing w:line="360" w:lineRule="auto"/>
        <w:jc w:val="both"/>
        <w:rPr>
          <w:noProof/>
        </w:rPr>
      </w:pPr>
      <w:r>
        <w:rPr>
          <w:noProof/>
        </w:rPr>
        <w:lastRenderedPageBreak/>
        <w:pict w14:anchorId="14081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3pt">
            <v:imagedata r:id="rId5" o:title="pc"/>
          </v:shape>
        </w:pict>
      </w:r>
    </w:p>
    <w:p w14:paraId="5FD7FE5C" w14:textId="5A1EFE3C" w:rsidR="00672A9C" w:rsidRDefault="00672A9C" w:rsidP="0080750E">
      <w:pPr>
        <w:spacing w:line="360" w:lineRule="auto"/>
        <w:jc w:val="both"/>
        <w:rPr>
          <w:noProof/>
        </w:rPr>
      </w:pPr>
      <w:r>
        <w:rPr>
          <w:noProof/>
        </w:rPr>
        <w:drawing>
          <wp:inline distT="0" distB="0" distL="0" distR="0" wp14:anchorId="7C45FC37" wp14:editId="7D2AC3AA">
            <wp:extent cx="5486400" cy="3086100"/>
            <wp:effectExtent l="0" t="0" r="0" b="0"/>
            <wp:docPr id="1" name="Picture 1" descr="C:\Users\ASUS\AppData\Local\Microsoft\Windows\INetCache\Content.Word\dsfdf.RGB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AppData\Local\Microsoft\Windows\INetCache\Content.Word\dsfdf.RGB_colo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3BFD7AFE" w14:textId="066442DC" w:rsidR="00672A9C" w:rsidRDefault="00672A9C" w:rsidP="0080750E">
      <w:pPr>
        <w:spacing w:line="360" w:lineRule="auto"/>
        <w:jc w:val="both"/>
        <w:rPr>
          <w:noProof/>
        </w:rPr>
      </w:pPr>
    </w:p>
    <w:p w14:paraId="4F65AA91" w14:textId="0A4D62CF" w:rsidR="00672A9C" w:rsidRDefault="00672A9C" w:rsidP="0080750E">
      <w:pPr>
        <w:spacing w:line="360" w:lineRule="auto"/>
        <w:jc w:val="both"/>
        <w:rPr>
          <w:noProof/>
        </w:rPr>
      </w:pPr>
    </w:p>
    <w:p w14:paraId="55D4426A" w14:textId="77777777" w:rsidR="00672A9C" w:rsidRPr="006D450A" w:rsidRDefault="00672A9C" w:rsidP="0080750E">
      <w:pPr>
        <w:spacing w:line="360" w:lineRule="auto"/>
        <w:jc w:val="both"/>
        <w:rPr>
          <w:rFonts w:asciiTheme="majorBidi" w:hAnsiTheme="majorBidi" w:cstheme="majorBidi"/>
          <w:sz w:val="24"/>
          <w:szCs w:val="24"/>
        </w:rPr>
      </w:pPr>
    </w:p>
    <w:sectPr w:rsidR="00672A9C" w:rsidRPr="006D4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0A"/>
    <w:rsid w:val="00213E6C"/>
    <w:rsid w:val="002629AB"/>
    <w:rsid w:val="005C5839"/>
    <w:rsid w:val="00645D46"/>
    <w:rsid w:val="00672A9C"/>
    <w:rsid w:val="006B7048"/>
    <w:rsid w:val="006D450A"/>
    <w:rsid w:val="007D793B"/>
    <w:rsid w:val="0080750E"/>
    <w:rsid w:val="008B7F79"/>
    <w:rsid w:val="00912DD4"/>
    <w:rsid w:val="00DB5F6A"/>
    <w:rsid w:val="00E44060"/>
    <w:rsid w:val="00FD780B"/>
    <w:rsid w:val="00FE5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A47"/>
  <w15:chartTrackingRefBased/>
  <w15:docId w15:val="{558F072D-50AD-42D4-A113-F261801F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EC1"/>
    <w:rPr>
      <w:color w:val="0563C1" w:themeColor="hyperlink"/>
      <w:u w:val="single"/>
    </w:rPr>
  </w:style>
  <w:style w:type="character" w:customStyle="1" w:styleId="UnresolvedMention">
    <w:name w:val="Unresolved Mention"/>
    <w:basedOn w:val="DefaultParagraphFont"/>
    <w:uiPriority w:val="99"/>
    <w:semiHidden/>
    <w:unhideWhenUsed/>
    <w:rsid w:val="00FE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aveensulaiman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1205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ASUS</cp:lastModifiedBy>
  <cp:revision>2</cp:revision>
  <dcterms:created xsi:type="dcterms:W3CDTF">2022-11-08T17:18:00Z</dcterms:created>
  <dcterms:modified xsi:type="dcterms:W3CDTF">2022-11-08T17:18:00Z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42086eac7ea7c1b11d7cc1a13c3199b309633344988f6e3bd97e707f5337b63e</vt:lpwstr>
  </property>
</Properties>
</file>